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251"/>
      </w:tblGrid>
      <w:tr w:rsidR="004C05FA" w:rsidRPr="004C05FA" w14:paraId="6CE3AA66" w14:textId="77777777" w:rsidTr="00E34EB6">
        <w:trPr>
          <w:jc w:val="right"/>
        </w:trPr>
        <w:tc>
          <w:tcPr>
            <w:tcW w:w="3951" w:type="dxa"/>
            <w:gridSpan w:val="4"/>
          </w:tcPr>
          <w:p w14:paraId="4DB9D315" w14:textId="68CA2A67" w:rsidR="004C05FA" w:rsidRPr="004C05FA" w:rsidRDefault="004C05FA" w:rsidP="004C05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</w:pPr>
          </w:p>
        </w:tc>
      </w:tr>
      <w:tr w:rsidR="004C05FA" w:rsidRPr="004C05FA" w14:paraId="0F70206C" w14:textId="77777777" w:rsidTr="00E34EB6">
        <w:trPr>
          <w:jc w:val="right"/>
        </w:trPr>
        <w:tc>
          <w:tcPr>
            <w:tcW w:w="3951" w:type="dxa"/>
            <w:gridSpan w:val="4"/>
          </w:tcPr>
          <w:p w14:paraId="750D0470" w14:textId="2EC9A482" w:rsidR="004C05FA" w:rsidRPr="004C05FA" w:rsidRDefault="004C05FA" w:rsidP="004C05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</w:pPr>
          </w:p>
        </w:tc>
      </w:tr>
      <w:tr w:rsidR="004C05FA" w:rsidRPr="004C05FA" w14:paraId="6AC94B01" w14:textId="77777777" w:rsidTr="00E34EB6">
        <w:trPr>
          <w:cantSplit/>
          <w:jc w:val="right"/>
        </w:trPr>
        <w:tc>
          <w:tcPr>
            <w:tcW w:w="420" w:type="dxa"/>
            <w:vAlign w:val="bottom"/>
          </w:tcPr>
          <w:p w14:paraId="5B9879B8" w14:textId="38D202D9" w:rsidR="004C05FA" w:rsidRPr="004C05FA" w:rsidRDefault="004C05FA" w:rsidP="004C05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14:paraId="03826150" w14:textId="77777777" w:rsidR="004C05FA" w:rsidRPr="004C05FA" w:rsidRDefault="004C05FA" w:rsidP="004C05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 w14:paraId="3BDBE8E5" w14:textId="08B8E912" w:rsidR="004C05FA" w:rsidRPr="004C05FA" w:rsidRDefault="004C05FA" w:rsidP="004C05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6"/>
                <w:szCs w:val="26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7E8260D2" w14:textId="77777777" w:rsidR="004C05FA" w:rsidRPr="004C05FA" w:rsidRDefault="004C05FA" w:rsidP="004C05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</w:pPr>
          </w:p>
        </w:tc>
      </w:tr>
    </w:tbl>
    <w:p w14:paraId="46C2796E" w14:textId="783BC3C6" w:rsidR="00BE1365" w:rsidRDefault="00E34EB6" w:rsidP="00E34EB6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42F3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2DB94B53" w14:textId="04E69E8A" w:rsidR="00BE1365" w:rsidRDefault="00C42F3C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конкурса на лучший логотип</w:t>
      </w:r>
      <w:r w:rsidR="00E3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Hlk160532829"/>
      <w:proofErr w:type="gramStart"/>
      <w:r w:rsidR="00E34EB6">
        <w:rPr>
          <w:rFonts w:ascii="Times New Roman" w:eastAsia="Times New Roman" w:hAnsi="Times New Roman" w:cs="Times New Roman"/>
          <w:sz w:val="24"/>
          <w:szCs w:val="24"/>
        </w:rPr>
        <w:t xml:space="preserve">слоган, </w:t>
      </w:r>
      <w:r w:rsidR="00E34EB6" w:rsidRPr="00E34EB6">
        <w:t xml:space="preserve"> </w:t>
      </w:r>
      <w:r w:rsidR="00E34EB6" w:rsidRPr="00E34EB6">
        <w:rPr>
          <w:rFonts w:ascii="Times New Roman" w:eastAsia="Times New Roman" w:hAnsi="Times New Roman" w:cs="Times New Roman"/>
          <w:sz w:val="24"/>
          <w:szCs w:val="24"/>
        </w:rPr>
        <w:t>поздравлени</w:t>
      </w:r>
      <w:r w:rsidR="00E34EB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E34EB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34EB6" w:rsidRPr="00E34EB6">
        <w:rPr>
          <w:rFonts w:ascii="Times New Roman" w:eastAsia="Times New Roman" w:hAnsi="Times New Roman" w:cs="Times New Roman"/>
          <w:sz w:val="24"/>
          <w:szCs w:val="24"/>
        </w:rPr>
        <w:t xml:space="preserve"> пожелание </w:t>
      </w:r>
    </w:p>
    <w:p w14:paraId="388B8B3D" w14:textId="58ACD092" w:rsidR="004F6011" w:rsidRDefault="00C42F3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празднованию 100-летия </w:t>
      </w:r>
      <w:r w:rsidR="004F6011">
        <w:rPr>
          <w:rFonts w:ascii="Times New Roman" w:eastAsia="Times New Roman" w:hAnsi="Times New Roman" w:cs="Times New Roman"/>
          <w:sz w:val="24"/>
          <w:szCs w:val="24"/>
        </w:rPr>
        <w:t>со дня</w:t>
      </w:r>
      <w:r w:rsidR="00E34EB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Андроповского (</w:t>
      </w:r>
      <w:proofErr w:type="spellStart"/>
      <w:r w:rsidR="00E34EB6">
        <w:rPr>
          <w:rFonts w:ascii="Times New Roman" w:eastAsia="Times New Roman" w:hAnsi="Times New Roman" w:cs="Times New Roman"/>
          <w:sz w:val="24"/>
          <w:szCs w:val="24"/>
        </w:rPr>
        <w:t>Курсавского</w:t>
      </w:r>
      <w:proofErr w:type="spellEnd"/>
      <w:r w:rsidR="00E34EB6">
        <w:rPr>
          <w:rFonts w:ascii="Times New Roman" w:eastAsia="Times New Roman" w:hAnsi="Times New Roman" w:cs="Times New Roman"/>
          <w:sz w:val="24"/>
          <w:szCs w:val="24"/>
        </w:rPr>
        <w:t>) района</w:t>
      </w:r>
      <w:r w:rsidR="004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490B06" w14:textId="77777777" w:rsidR="00BE1365" w:rsidRDefault="00BE1365">
      <w:pPr>
        <w:pStyle w:val="10"/>
        <w:spacing w:line="240" w:lineRule="auto"/>
        <w:ind w:firstLine="720"/>
        <w:jc w:val="center"/>
      </w:pPr>
    </w:p>
    <w:bookmarkEnd w:id="0"/>
    <w:p w14:paraId="2838BEA5" w14:textId="77777777" w:rsidR="00BE1365" w:rsidRDefault="00C42F3C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23F69523" w14:textId="77777777" w:rsidR="00BE1365" w:rsidRDefault="00BE1365">
      <w:pPr>
        <w:pStyle w:val="10"/>
        <w:spacing w:line="240" w:lineRule="auto"/>
        <w:jc w:val="both"/>
      </w:pPr>
    </w:p>
    <w:p w14:paraId="45C42759" w14:textId="69D47543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конкурса на лучший логотип</w:t>
      </w:r>
      <w:r w:rsidR="00E34E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4EB6" w:rsidRPr="00E34EB6">
        <w:t xml:space="preserve"> </w:t>
      </w:r>
      <w:bookmarkStart w:id="1" w:name="_Hlk160534134"/>
      <w:r w:rsidR="00FE3EB3" w:rsidRPr="00E34EB6">
        <w:rPr>
          <w:rFonts w:ascii="Times New Roman" w:eastAsia="Times New Roman" w:hAnsi="Times New Roman" w:cs="Times New Roman"/>
          <w:sz w:val="24"/>
          <w:szCs w:val="24"/>
        </w:rPr>
        <w:t>слоган, поздравление</w:t>
      </w:r>
      <w:r w:rsidR="00E34EB6" w:rsidRPr="00E34EB6">
        <w:rPr>
          <w:rFonts w:ascii="Times New Roman" w:eastAsia="Times New Roman" w:hAnsi="Times New Roman" w:cs="Times New Roman"/>
          <w:sz w:val="24"/>
          <w:szCs w:val="24"/>
        </w:rPr>
        <w:t xml:space="preserve"> и пожелание </w:t>
      </w:r>
      <w:bookmarkEnd w:id="1"/>
      <w:r w:rsidR="00E34EB6" w:rsidRPr="00E34EB6">
        <w:rPr>
          <w:rFonts w:ascii="Times New Roman" w:eastAsia="Times New Roman" w:hAnsi="Times New Roman" w:cs="Times New Roman"/>
          <w:sz w:val="24"/>
          <w:szCs w:val="24"/>
        </w:rPr>
        <w:t>к празднованию 100-летия со дня образования Андроповского (</w:t>
      </w:r>
      <w:proofErr w:type="spellStart"/>
      <w:r w:rsidR="00E34EB6" w:rsidRPr="00E34EB6">
        <w:rPr>
          <w:rFonts w:ascii="Times New Roman" w:eastAsia="Times New Roman" w:hAnsi="Times New Roman" w:cs="Times New Roman"/>
          <w:sz w:val="24"/>
          <w:szCs w:val="24"/>
        </w:rPr>
        <w:t>Курсавского</w:t>
      </w:r>
      <w:proofErr w:type="spellEnd"/>
      <w:r w:rsidR="00E34EB6" w:rsidRPr="00E34E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E3EB3" w:rsidRPr="00E34EB6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FE3EB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далее – Конкурс).</w:t>
      </w:r>
    </w:p>
    <w:p w14:paraId="11264DB0" w14:textId="38B15366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Организатором Конкурса является </w:t>
      </w:r>
      <w:r w:rsidR="008B77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Андроповского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(далее - Организатор), котор</w:t>
      </w:r>
      <w:r w:rsidR="00B41AF6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осуществляет формирование </w:t>
      </w:r>
      <w:r w:rsidR="0062187F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B7785">
        <w:rPr>
          <w:rFonts w:ascii="Times New Roman" w:eastAsia="Times New Roman" w:hAnsi="Times New Roman" w:cs="Times New Roman"/>
          <w:sz w:val="24"/>
          <w:szCs w:val="24"/>
        </w:rPr>
        <w:t xml:space="preserve"> Партнером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785">
        <w:rPr>
          <w:rFonts w:ascii="Times New Roman" w:eastAsia="Times New Roman" w:hAnsi="Times New Roman" w:cs="Times New Roman"/>
          <w:sz w:val="24"/>
          <w:szCs w:val="24"/>
        </w:rPr>
        <w:t xml:space="preserve">конкурса является </w:t>
      </w:r>
      <w:r w:rsidR="008B7785" w:rsidRPr="008B778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B7785">
        <w:rPr>
          <w:rFonts w:ascii="Times New Roman" w:eastAsia="Times New Roman" w:hAnsi="Times New Roman" w:cs="Times New Roman"/>
          <w:sz w:val="24"/>
          <w:szCs w:val="24"/>
        </w:rPr>
        <w:t xml:space="preserve">БУК </w:t>
      </w:r>
      <w:r w:rsidR="008B7785" w:rsidRPr="008B7785">
        <w:rPr>
          <w:rFonts w:ascii="Times New Roman" w:eastAsia="Times New Roman" w:hAnsi="Times New Roman" w:cs="Times New Roman"/>
          <w:sz w:val="24"/>
          <w:szCs w:val="24"/>
        </w:rPr>
        <w:t>«Андроповская централизованная библиотечная система»</w:t>
      </w:r>
      <w:r w:rsidR="008B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EB3">
        <w:rPr>
          <w:rFonts w:ascii="Times New Roman" w:eastAsia="Times New Roman" w:hAnsi="Times New Roman" w:cs="Times New Roman"/>
          <w:sz w:val="24"/>
          <w:szCs w:val="24"/>
        </w:rPr>
        <w:t>и информационной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площадкой является сайт: </w:t>
      </w:r>
      <w:proofErr w:type="spellStart"/>
      <w:r w:rsidR="00254CD4">
        <w:rPr>
          <w:rFonts w:ascii="Times New Roman" w:eastAsia="Times New Roman" w:hAnsi="Times New Roman" w:cs="Times New Roman"/>
          <w:sz w:val="24"/>
          <w:szCs w:val="24"/>
          <w:lang w:val="en-US"/>
        </w:rPr>
        <w:t>andropov</w:t>
      </w:r>
      <w:proofErr w:type="spellEnd"/>
      <w:r w:rsidR="00254CD4" w:rsidRPr="00254C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4EB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="00E34EB6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proofErr w:type="spellEnd"/>
      <w:r w:rsidR="004C05FA" w:rsidRPr="00B41A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C05FA" w:rsidRPr="00B41AF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1A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7F0FF0" w14:textId="7D071D7D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1.3. Конкурс является отк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рытым по составу участников. В К</w:t>
      </w:r>
      <w:r>
        <w:rPr>
          <w:rFonts w:ascii="Times New Roman" w:eastAsia="Times New Roman" w:hAnsi="Times New Roman" w:cs="Times New Roman"/>
          <w:sz w:val="24"/>
          <w:szCs w:val="24"/>
        </w:rPr>
        <w:t>онкурсе имеют право принимать участие юридические лица, физические лица,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 xml:space="preserve"> авторские коллективы. </w:t>
      </w:r>
    </w:p>
    <w:p w14:paraId="76932A19" w14:textId="1B83981B" w:rsidR="00BE1365" w:rsidRDefault="004C05FA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1.4. Цель К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>онкурса - создание современного, оригинального, легко узнаваемого логотипа к празднованию 100-летия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254CD4">
        <w:rPr>
          <w:rFonts w:ascii="Times New Roman" w:eastAsia="Times New Roman" w:hAnsi="Times New Roman" w:cs="Times New Roman"/>
          <w:sz w:val="24"/>
          <w:szCs w:val="24"/>
        </w:rPr>
        <w:t>образования Андроповского муниципального округа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>, который будет использова</w:t>
      </w:r>
      <w:r w:rsidR="00254CD4">
        <w:rPr>
          <w:rFonts w:ascii="Times New Roman" w:eastAsia="Times New Roman" w:hAnsi="Times New Roman" w:cs="Times New Roman"/>
          <w:sz w:val="24"/>
          <w:szCs w:val="24"/>
        </w:rPr>
        <w:t>н для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CD4" w:rsidRPr="00254CD4">
        <w:rPr>
          <w:rFonts w:ascii="Times New Roman" w:eastAsia="Times New Roman" w:hAnsi="Times New Roman" w:cs="Times New Roman"/>
          <w:sz w:val="24"/>
          <w:szCs w:val="24"/>
        </w:rPr>
        <w:t>изготовлени</w:t>
      </w:r>
      <w:r w:rsidR="00254CD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54CD4" w:rsidRPr="00254CD4">
        <w:rPr>
          <w:rFonts w:ascii="Times New Roman" w:eastAsia="Times New Roman" w:hAnsi="Times New Roman" w:cs="Times New Roman"/>
          <w:sz w:val="24"/>
          <w:szCs w:val="24"/>
        </w:rPr>
        <w:t xml:space="preserve"> сувенирной </w:t>
      </w:r>
      <w:r w:rsidR="00FE3EB3" w:rsidRPr="00254CD4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="00FE3EB3">
        <w:rPr>
          <w:rFonts w:ascii="Times New Roman" w:eastAsia="Times New Roman" w:hAnsi="Times New Roman" w:cs="Times New Roman"/>
          <w:sz w:val="24"/>
          <w:szCs w:val="24"/>
        </w:rPr>
        <w:t xml:space="preserve"> к юбилею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14:paraId="06C2FEF7" w14:textId="77777777" w:rsidR="00BE1365" w:rsidRDefault="00BE1365">
      <w:pPr>
        <w:pStyle w:val="10"/>
        <w:spacing w:line="240" w:lineRule="auto"/>
        <w:ind w:firstLine="720"/>
        <w:jc w:val="both"/>
      </w:pPr>
    </w:p>
    <w:p w14:paraId="24D3A195" w14:textId="2DD046B1" w:rsidR="00BE1365" w:rsidRDefault="004C05FA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Сроки проведения К</w:t>
      </w:r>
      <w:r w:rsidR="00C42F3C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  <w:r w:rsidR="00254CD4">
        <w:rPr>
          <w:rFonts w:ascii="Times New Roman" w:eastAsia="Times New Roman" w:hAnsi="Times New Roman" w:cs="Times New Roman"/>
          <w:b/>
          <w:sz w:val="24"/>
          <w:szCs w:val="24"/>
        </w:rPr>
        <w:t xml:space="preserve"> логотипов</w:t>
      </w:r>
    </w:p>
    <w:p w14:paraId="65EA93BE" w14:textId="77777777" w:rsidR="00BE1365" w:rsidRDefault="00BE1365">
      <w:pPr>
        <w:pStyle w:val="10"/>
        <w:spacing w:line="240" w:lineRule="auto"/>
        <w:jc w:val="both"/>
      </w:pPr>
    </w:p>
    <w:p w14:paraId="7332BCDB" w14:textId="02E7181B" w:rsidR="00BE1365" w:rsidRDefault="008B7785">
      <w:pPr>
        <w:pStyle w:val="10"/>
        <w:spacing w:line="240" w:lineRule="auto"/>
        <w:ind w:firstLine="720"/>
        <w:jc w:val="both"/>
      </w:pPr>
      <w:bookmarkStart w:id="2" w:name="_Hlk160534317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1. Прием заявок на К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логотипа</w:t>
      </w:r>
      <w:r w:rsidR="00FE3E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EB3" w:rsidRPr="000658D1">
        <w:rPr>
          <w:rFonts w:ascii="Times New Roman" w:eastAsia="Times New Roman" w:hAnsi="Times New Roman" w:cs="Times New Roman"/>
          <w:sz w:val="24"/>
          <w:szCs w:val="24"/>
        </w:rPr>
        <w:t>слоганов, поздравлений</w:t>
      </w:r>
      <w:r w:rsidR="000658D1" w:rsidRPr="000658D1">
        <w:rPr>
          <w:rFonts w:ascii="Times New Roman" w:eastAsia="Times New Roman" w:hAnsi="Times New Roman" w:cs="Times New Roman"/>
          <w:sz w:val="24"/>
          <w:szCs w:val="24"/>
        </w:rPr>
        <w:t xml:space="preserve"> и пожеланий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200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4C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CD4">
        <w:rPr>
          <w:rFonts w:ascii="Times New Roman" w:eastAsia="Times New Roman" w:hAnsi="Times New Roman" w:cs="Times New Roman"/>
          <w:sz w:val="24"/>
          <w:szCs w:val="24"/>
        </w:rPr>
        <w:t>03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2009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200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4C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CD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009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54CD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41FC8" w14:textId="77FAB561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B778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Рассмотрение и оценка присланных работ - </w:t>
      </w:r>
      <w:r w:rsidR="00FE3EB3">
        <w:rPr>
          <w:rFonts w:ascii="Times New Roman" w:eastAsia="Times New Roman" w:hAnsi="Times New Roman" w:cs="Times New Roman"/>
          <w:sz w:val="24"/>
          <w:szCs w:val="24"/>
        </w:rPr>
        <w:t>с 15.04.2024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254CD4">
        <w:rPr>
          <w:rFonts w:ascii="Times New Roman" w:eastAsia="Times New Roman" w:hAnsi="Times New Roman" w:cs="Times New Roman"/>
          <w:sz w:val="24"/>
          <w:szCs w:val="24"/>
        </w:rPr>
        <w:t xml:space="preserve"> 01.0</w:t>
      </w:r>
      <w:r w:rsidR="0052009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54CD4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C4302B" w14:textId="121B01BE" w:rsidR="00BE1365" w:rsidRDefault="00B41AF6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B7785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>. Подведение итогов Конкурса</w:t>
      </w:r>
      <w:r w:rsidR="00254CD4">
        <w:rPr>
          <w:rFonts w:ascii="Times New Roman" w:eastAsia="Times New Roman" w:hAnsi="Times New Roman" w:cs="Times New Roman"/>
          <w:sz w:val="24"/>
          <w:szCs w:val="24"/>
        </w:rPr>
        <w:t xml:space="preserve"> состоится в октябре 2024 года</w:t>
      </w:r>
      <w:r w:rsidR="00C42F3C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14:paraId="4878CCD8" w14:textId="77777777" w:rsidR="00BE1365" w:rsidRDefault="00BE1365">
      <w:pPr>
        <w:pStyle w:val="10"/>
        <w:spacing w:line="240" w:lineRule="auto"/>
        <w:ind w:firstLine="720"/>
        <w:jc w:val="both"/>
      </w:pPr>
    </w:p>
    <w:p w14:paraId="1A556912" w14:textId="77777777" w:rsidR="008B7785" w:rsidRDefault="008B7785" w:rsidP="008B7785">
      <w:pPr>
        <w:pStyle w:val="10"/>
        <w:spacing w:line="240" w:lineRule="auto"/>
        <w:jc w:val="both"/>
      </w:pPr>
    </w:p>
    <w:p w14:paraId="79E2B106" w14:textId="77777777" w:rsidR="00BE1365" w:rsidRDefault="004C05FA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Порядок подачи заявок на К</w:t>
      </w:r>
      <w:r w:rsidR="00C42F3C">
        <w:rPr>
          <w:rFonts w:ascii="Times New Roman" w:eastAsia="Times New Roman" w:hAnsi="Times New Roman" w:cs="Times New Roman"/>
          <w:b/>
          <w:sz w:val="24"/>
          <w:szCs w:val="24"/>
        </w:rPr>
        <w:t>онкурс</w:t>
      </w:r>
    </w:p>
    <w:p w14:paraId="08AE2DD7" w14:textId="77777777" w:rsidR="00BE1365" w:rsidRDefault="00BE1365">
      <w:pPr>
        <w:pStyle w:val="10"/>
        <w:spacing w:line="240" w:lineRule="auto"/>
        <w:jc w:val="both"/>
      </w:pPr>
    </w:p>
    <w:p w14:paraId="1D2151EC" w14:textId="77777777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3.1. Конкурсные материалы должны содержать:</w:t>
      </w:r>
    </w:p>
    <w:p w14:paraId="225082C8" w14:textId="77777777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заявление-анкета на участие в Конкурсе (Приложение №1);</w:t>
      </w:r>
    </w:p>
    <w:p w14:paraId="05B60767" w14:textId="77777777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эскизное решение </w:t>
      </w:r>
      <w:r w:rsidRPr="000658D1">
        <w:rPr>
          <w:rFonts w:ascii="Times New Roman" w:eastAsia="Times New Roman" w:hAnsi="Times New Roman" w:cs="Times New Roman"/>
          <w:b/>
          <w:bCs/>
          <w:sz w:val="24"/>
          <w:szCs w:val="24"/>
        </w:rPr>
        <w:t>логотипа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техническому заданию (Приложение №2) в компьютерной или ручной графике;</w:t>
      </w:r>
    </w:p>
    <w:p w14:paraId="3346BE9B" w14:textId="77777777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пояснительная записка в свободной форме с описанием представленного логотипа и расшифровкой ценностно-смыслового содержания элементов дизайна логотипа объемом не более 500 печатных знаков.</w:t>
      </w:r>
    </w:p>
    <w:p w14:paraId="3C0AFF06" w14:textId="381FB33C" w:rsidR="00BE1365" w:rsidRPr="00B41AF6" w:rsidRDefault="00C42F3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Конкурсн</w:t>
      </w:r>
      <w:r w:rsidR="00B41AF6">
        <w:rPr>
          <w:rFonts w:ascii="Times New Roman" w:eastAsia="Times New Roman" w:hAnsi="Times New Roman" w:cs="Times New Roman"/>
          <w:sz w:val="24"/>
          <w:szCs w:val="24"/>
        </w:rPr>
        <w:t xml:space="preserve">ые материалы направляются на электронную </w:t>
      </w:r>
      <w:r w:rsidR="003C2FEC">
        <w:rPr>
          <w:rFonts w:ascii="Times New Roman" w:eastAsia="Times New Roman" w:hAnsi="Times New Roman" w:cs="Times New Roman"/>
          <w:sz w:val="24"/>
          <w:szCs w:val="24"/>
        </w:rPr>
        <w:t>почту:</w:t>
      </w:r>
      <w:r w:rsidR="003C2FEC">
        <w:rPr>
          <w:rFonts w:ascii="Times New Roman" w:eastAsia="Times New Roman" w:hAnsi="Times New Roman" w:cs="Times New Roman"/>
          <w:sz w:val="24"/>
          <w:szCs w:val="24"/>
        </w:rPr>
        <w:br/>
      </w:r>
      <w:r w:rsidR="000658D1" w:rsidRPr="000658D1">
        <w:rPr>
          <w:rFonts w:ascii="Times New Roman" w:eastAsia="Times New Roman" w:hAnsi="Times New Roman" w:cs="Times New Roman"/>
          <w:sz w:val="24"/>
          <w:szCs w:val="24"/>
        </w:rPr>
        <w:t xml:space="preserve">почту </w:t>
      </w:r>
      <w:r w:rsidR="000658D1" w:rsidRPr="000658D1">
        <w:rPr>
          <w:rFonts w:ascii="Times New Roman" w:eastAsia="Times New Roman" w:hAnsi="Times New Roman" w:cs="Times New Roman"/>
          <w:color w:val="0070C0"/>
          <w:sz w:val="24"/>
          <w:szCs w:val="24"/>
        </w:rPr>
        <w:t>andropov-metod@yandex.ru</w:t>
      </w:r>
    </w:p>
    <w:p w14:paraId="0CE6644C" w14:textId="77777777" w:rsidR="00B41AF6" w:rsidRDefault="00C42F3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4C05FA" w:rsidRPr="004C0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должен быть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любом из следующих форматов: JPG, GIF, PNG с изображением (рисунком)</w:t>
      </w:r>
      <w:r w:rsidR="005725C0">
        <w:rPr>
          <w:rFonts w:ascii="Times New Roman" w:eastAsia="Times New Roman" w:hAnsi="Times New Roman" w:cs="Times New Roman"/>
          <w:sz w:val="24"/>
          <w:szCs w:val="24"/>
        </w:rPr>
        <w:t xml:space="preserve"> и не превышать 15 Мб (в случае превышения указанного размера, файл может быть прислан с использованием файлового сервиса)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A26649" w14:textId="64E4C7E7" w:rsidR="00BE1365" w:rsidRPr="00D96459" w:rsidRDefault="00C42F3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Нарисованные от руки логотипы принимаются в </w:t>
      </w:r>
      <w:r w:rsidR="000658D1">
        <w:rPr>
          <w:rFonts w:ascii="Times New Roman" w:eastAsia="Times New Roman" w:hAnsi="Times New Roman" w:cs="Times New Roman"/>
          <w:sz w:val="24"/>
          <w:szCs w:val="24"/>
        </w:rPr>
        <w:t xml:space="preserve">центральной библиотеке МБУК «Андроповская ЦБС»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0658D1">
        <w:rPr>
          <w:rFonts w:ascii="Times New Roman" w:eastAsia="Times New Roman" w:hAnsi="Times New Roman" w:cs="Times New Roman"/>
          <w:sz w:val="24"/>
          <w:szCs w:val="24"/>
        </w:rPr>
        <w:t xml:space="preserve">Андроповский район, с. Курсавка, ул. Красная, 27 и в сельских библиотеках округа. </w:t>
      </w:r>
    </w:p>
    <w:p w14:paraId="5A3B04F1" w14:textId="77777777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3.3. Каждый участник может выставить на Конкурс неограниченное количество работ при условии соблюдения всех предъявляемых к работе требований.</w:t>
      </w:r>
    </w:p>
    <w:p w14:paraId="2539664C" w14:textId="77777777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3.4. Участник Конкурса гарантирует, что сведения о нем, предоставленные на Конкурс являются достоверными.</w:t>
      </w:r>
    </w:p>
    <w:p w14:paraId="261635CC" w14:textId="77777777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3.5. Участник Конкурса гарантирует, что присланные на Конкурс работы не нарушают авторских, имущественных прав третьих лиц.</w:t>
      </w:r>
    </w:p>
    <w:p w14:paraId="3D1A91D3" w14:textId="77777777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3.6. Участники Конкурса автом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атически передают Организатору К</w:t>
      </w:r>
      <w:r>
        <w:rPr>
          <w:rFonts w:ascii="Times New Roman" w:eastAsia="Times New Roman" w:hAnsi="Times New Roman" w:cs="Times New Roman"/>
          <w:sz w:val="24"/>
          <w:szCs w:val="24"/>
        </w:rPr>
        <w:t>онкурса авторские и имущественные права на все работы, присланные ими на Конкурс.</w:t>
      </w:r>
    </w:p>
    <w:p w14:paraId="3F5926C4" w14:textId="77777777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3.7. Отпра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вка работ в адрес Организатора К</w:t>
      </w:r>
      <w:r>
        <w:rPr>
          <w:rFonts w:ascii="Times New Roman" w:eastAsia="Times New Roman" w:hAnsi="Times New Roman" w:cs="Times New Roman"/>
          <w:sz w:val="24"/>
          <w:szCs w:val="24"/>
        </w:rPr>
        <w:t>онкурса является подтверждением того, что участник Конкурса ознакомлен с Положением о Конкурсе и согласен с порядком и условиями его проведения.</w:t>
      </w:r>
    </w:p>
    <w:p w14:paraId="5A31023F" w14:textId="77777777" w:rsidR="00BE1365" w:rsidRDefault="00BE1365">
      <w:pPr>
        <w:pStyle w:val="10"/>
        <w:spacing w:line="240" w:lineRule="auto"/>
        <w:jc w:val="both"/>
      </w:pPr>
    </w:p>
    <w:p w14:paraId="25300AF2" w14:textId="77777777" w:rsidR="00BE1365" w:rsidRDefault="00C42F3C">
      <w:pPr>
        <w:pStyle w:val="3"/>
        <w:keepNext w:val="0"/>
        <w:keepLines w:val="0"/>
        <w:spacing w:before="0" w:after="0" w:line="290" w:lineRule="auto"/>
        <w:contextualSpacing w:val="0"/>
        <w:jc w:val="both"/>
      </w:pPr>
      <w:bookmarkStart w:id="3" w:name="_v3lno9d7bwbi" w:colFirst="0" w:colLast="0"/>
      <w:bookmarkStart w:id="4" w:name="_s5tcrdeskyc3" w:colFirst="0" w:colLast="0"/>
      <w:bookmarkEnd w:id="3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Критерии конкурсного отбора</w:t>
      </w:r>
    </w:p>
    <w:p w14:paraId="3F20BA82" w14:textId="77777777" w:rsidR="00BE1365" w:rsidRDefault="00BE1365">
      <w:pPr>
        <w:pStyle w:val="10"/>
      </w:pPr>
    </w:p>
    <w:p w14:paraId="659FE9D6" w14:textId="14828AF1" w:rsidR="00BE1365" w:rsidRDefault="00C42F3C" w:rsidP="004C05FA">
      <w:pPr>
        <w:pStyle w:val="10"/>
        <w:spacing w:line="240" w:lineRule="auto"/>
        <w:ind w:firstLine="690"/>
        <w:jc w:val="both"/>
      </w:pPr>
      <w:r w:rsidRPr="006F1E18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065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оценке эскизных решений логотипа используются следующие критерии:</w:t>
      </w:r>
    </w:p>
    <w:p w14:paraId="42DAA410" w14:textId="77777777" w:rsidR="004C05FA" w:rsidRDefault="00C42F3C" w:rsidP="004C05FA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адекватное значение. Эмблема должна создавать образ, соответствующий заданной теме.</w:t>
      </w:r>
    </w:p>
    <w:p w14:paraId="58D4D42D" w14:textId="77777777" w:rsidR="004C05FA" w:rsidRDefault="00C42F3C" w:rsidP="004C05FA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FA">
        <w:rPr>
          <w:rFonts w:ascii="Times New Roman" w:eastAsia="Times New Roman" w:hAnsi="Times New Roman" w:cs="Times New Roman"/>
          <w:sz w:val="24"/>
          <w:szCs w:val="24"/>
        </w:rPr>
        <w:t>выразительность художественного решения логотипа;</w:t>
      </w:r>
    </w:p>
    <w:p w14:paraId="77DC9E6E" w14:textId="77777777" w:rsidR="004C05FA" w:rsidRDefault="00C42F3C" w:rsidP="004C05FA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FA">
        <w:rPr>
          <w:rFonts w:ascii="Times New Roman" w:eastAsia="Times New Roman" w:hAnsi="Times New Roman" w:cs="Times New Roman"/>
          <w:sz w:val="24"/>
          <w:szCs w:val="24"/>
        </w:rPr>
        <w:t>соответствие тематике Конкурса;</w:t>
      </w:r>
    </w:p>
    <w:p w14:paraId="65B6EB3A" w14:textId="77777777" w:rsidR="004C05FA" w:rsidRDefault="00C42F3C" w:rsidP="004C05FA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FA">
        <w:rPr>
          <w:rFonts w:ascii="Times New Roman" w:eastAsia="Times New Roman" w:hAnsi="Times New Roman" w:cs="Times New Roman"/>
          <w:sz w:val="24"/>
          <w:szCs w:val="24"/>
        </w:rPr>
        <w:t>оригинальность и уникальность художественного решения логотипа;</w:t>
      </w:r>
    </w:p>
    <w:p w14:paraId="356B0748" w14:textId="77777777" w:rsidR="004C05FA" w:rsidRDefault="00C42F3C" w:rsidP="004C05FA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FA">
        <w:rPr>
          <w:rFonts w:ascii="Times New Roman" w:eastAsia="Times New Roman" w:hAnsi="Times New Roman" w:cs="Times New Roman"/>
          <w:sz w:val="24"/>
          <w:szCs w:val="24"/>
        </w:rPr>
        <w:t>мастерство;</w:t>
      </w:r>
    </w:p>
    <w:p w14:paraId="66032E9E" w14:textId="77777777" w:rsidR="004C05FA" w:rsidRDefault="00C42F3C" w:rsidP="004C05FA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FA">
        <w:rPr>
          <w:rFonts w:ascii="Times New Roman" w:eastAsia="Times New Roman" w:hAnsi="Times New Roman" w:cs="Times New Roman"/>
          <w:sz w:val="24"/>
          <w:szCs w:val="24"/>
        </w:rPr>
        <w:t>содержание эскиза;</w:t>
      </w:r>
    </w:p>
    <w:p w14:paraId="23205EF5" w14:textId="77777777" w:rsidR="004C05FA" w:rsidRDefault="00C42F3C" w:rsidP="004C05FA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FA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исполнение; </w:t>
      </w:r>
    </w:p>
    <w:p w14:paraId="2BE7A4A3" w14:textId="77777777" w:rsidR="004C05FA" w:rsidRDefault="00C42F3C" w:rsidP="004C05FA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FA">
        <w:rPr>
          <w:rFonts w:ascii="Times New Roman" w:eastAsia="Times New Roman" w:hAnsi="Times New Roman" w:cs="Times New Roman"/>
          <w:sz w:val="24"/>
          <w:szCs w:val="24"/>
        </w:rPr>
        <w:t>масштабируемость. Основные графические элементы логотипа должны одинаково хорошо восприниматься и не терять значения при воспроизведении в любом предполагаемом для использования масштабе.</w:t>
      </w:r>
    </w:p>
    <w:p w14:paraId="70A3CD90" w14:textId="77777777" w:rsidR="004C05FA" w:rsidRDefault="00C42F3C" w:rsidP="004C05FA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FA">
        <w:rPr>
          <w:rFonts w:ascii="Times New Roman" w:eastAsia="Times New Roman" w:hAnsi="Times New Roman" w:cs="Times New Roman"/>
          <w:sz w:val="24"/>
          <w:szCs w:val="24"/>
        </w:rPr>
        <w:t>глубина раскрытия темы;</w:t>
      </w:r>
    </w:p>
    <w:p w14:paraId="57121109" w14:textId="37D5E287" w:rsidR="00BE1365" w:rsidRDefault="00C42F3C" w:rsidP="004C05FA">
      <w:pPr>
        <w:pStyle w:val="10"/>
        <w:numPr>
          <w:ilvl w:val="0"/>
          <w:numId w:val="1"/>
        </w:numPr>
        <w:tabs>
          <w:tab w:val="left" w:pos="851"/>
        </w:tabs>
        <w:spacing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FA">
        <w:rPr>
          <w:rFonts w:ascii="Times New Roman" w:eastAsia="Times New Roman" w:hAnsi="Times New Roman" w:cs="Times New Roman"/>
          <w:sz w:val="24"/>
          <w:szCs w:val="24"/>
        </w:rPr>
        <w:t>творческий подход.</w:t>
      </w:r>
    </w:p>
    <w:p w14:paraId="6C007B46" w14:textId="1F9739A2" w:rsidR="000658D1" w:rsidRPr="000658D1" w:rsidRDefault="000658D1" w:rsidP="000658D1">
      <w:pPr>
        <w:pStyle w:val="10"/>
        <w:tabs>
          <w:tab w:val="left" w:pos="851"/>
        </w:tabs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18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065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58D1">
        <w:rPr>
          <w:rFonts w:ascii="Times New Roman" w:eastAsia="Times New Roman" w:hAnsi="Times New Roman" w:cs="Times New Roman"/>
          <w:sz w:val="24"/>
          <w:szCs w:val="24"/>
        </w:rPr>
        <w:t>К слогану предъявляются следующие требования:</w:t>
      </w:r>
    </w:p>
    <w:p w14:paraId="69861913" w14:textId="77777777" w:rsidR="000658D1" w:rsidRPr="000658D1" w:rsidRDefault="000658D1" w:rsidP="000658D1">
      <w:pPr>
        <w:pStyle w:val="10"/>
        <w:tabs>
          <w:tab w:val="left" w:pos="851"/>
        </w:tabs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D1">
        <w:rPr>
          <w:rFonts w:ascii="Times New Roman" w:eastAsia="Times New Roman" w:hAnsi="Times New Roman" w:cs="Times New Roman"/>
          <w:sz w:val="24"/>
          <w:szCs w:val="24"/>
        </w:rPr>
        <w:t>- должен быть составлен не более чем из пяти слов на русском языке;</w:t>
      </w:r>
    </w:p>
    <w:p w14:paraId="587CD66D" w14:textId="77777777" w:rsidR="000658D1" w:rsidRPr="000658D1" w:rsidRDefault="000658D1" w:rsidP="000658D1">
      <w:pPr>
        <w:pStyle w:val="10"/>
        <w:tabs>
          <w:tab w:val="left" w:pos="851"/>
        </w:tabs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D1">
        <w:rPr>
          <w:rFonts w:ascii="Times New Roman" w:eastAsia="Times New Roman" w:hAnsi="Times New Roman" w:cs="Times New Roman"/>
          <w:sz w:val="24"/>
          <w:szCs w:val="24"/>
        </w:rPr>
        <w:t>- соответствовать целям и задачам Конкурса;</w:t>
      </w:r>
    </w:p>
    <w:p w14:paraId="483AFC59" w14:textId="77777777" w:rsidR="000658D1" w:rsidRPr="000658D1" w:rsidRDefault="000658D1" w:rsidP="000658D1">
      <w:pPr>
        <w:pStyle w:val="10"/>
        <w:tabs>
          <w:tab w:val="left" w:pos="851"/>
        </w:tabs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D1">
        <w:rPr>
          <w:rFonts w:ascii="Times New Roman" w:eastAsia="Times New Roman" w:hAnsi="Times New Roman" w:cs="Times New Roman"/>
          <w:sz w:val="24"/>
          <w:szCs w:val="24"/>
        </w:rPr>
        <w:t>- гармонично звучать, визуально восприниматься.</w:t>
      </w:r>
    </w:p>
    <w:p w14:paraId="23602751" w14:textId="76BDC5EC" w:rsidR="000658D1" w:rsidRPr="000658D1" w:rsidRDefault="000658D1" w:rsidP="006F1E18">
      <w:pPr>
        <w:pStyle w:val="10"/>
        <w:tabs>
          <w:tab w:val="left" w:pos="851"/>
        </w:tabs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D1">
        <w:rPr>
          <w:rFonts w:ascii="Times New Roman" w:eastAsia="Times New Roman" w:hAnsi="Times New Roman" w:cs="Times New Roman"/>
          <w:sz w:val="24"/>
          <w:szCs w:val="24"/>
        </w:rPr>
        <w:t>4.2.1 Не допускаются к участию в Конкурсе варианты логотипов и слоганов, содержащие ненормативную лексику, националистические призывы к разобщению людей, оскорбляющие чувства достоинства, пропагандирующие агрессию и насилие, а также логотипы и слоганы ранее проводимых мероприятий</w:t>
      </w:r>
      <w:r w:rsidR="006F1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46CB2" w14:textId="77777777" w:rsidR="00BE1365" w:rsidRDefault="00BE1365" w:rsidP="006F1E18">
      <w:pPr>
        <w:pStyle w:val="10"/>
        <w:spacing w:line="240" w:lineRule="auto"/>
        <w:ind w:firstLine="690"/>
        <w:jc w:val="both"/>
      </w:pPr>
    </w:p>
    <w:p w14:paraId="6F6ACE1D" w14:textId="77777777" w:rsidR="00BE1365" w:rsidRDefault="00C42F3C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Авторские права</w:t>
      </w:r>
    </w:p>
    <w:p w14:paraId="6F722CA3" w14:textId="77777777" w:rsidR="00BE1365" w:rsidRDefault="00BE1365">
      <w:pPr>
        <w:pStyle w:val="10"/>
        <w:spacing w:line="240" w:lineRule="auto"/>
        <w:jc w:val="both"/>
      </w:pPr>
    </w:p>
    <w:p w14:paraId="0A275E08" w14:textId="77777777" w:rsidR="00BE1365" w:rsidRDefault="00C42F3C">
      <w:pPr>
        <w:pStyle w:val="1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5.1. 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14:paraId="234F1347" w14:textId="77777777" w:rsidR="00BE1365" w:rsidRDefault="00C42F3C">
      <w:pPr>
        <w:pStyle w:val="1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5.2. Участник, направляя работу на Конкурс, подтверждает свое согласие на безвозмездное отчуждение исключительного права на данную работу в пользу организатора в полном объеме (размещение в Интернете, в печатных изданиях, на телевидении, на информационных стендах, на сувенирной продукции).</w:t>
      </w:r>
    </w:p>
    <w:p w14:paraId="2BA35161" w14:textId="77777777" w:rsidR="00BE1365" w:rsidRDefault="00BE1365">
      <w:pPr>
        <w:pStyle w:val="10"/>
        <w:spacing w:line="240" w:lineRule="auto"/>
        <w:ind w:firstLine="690"/>
        <w:jc w:val="both"/>
      </w:pPr>
    </w:p>
    <w:p w14:paraId="3375ADC3" w14:textId="77777777" w:rsidR="00BE1365" w:rsidRDefault="00C42F3C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Подведение итогов Конкурса </w:t>
      </w:r>
    </w:p>
    <w:p w14:paraId="4497DC2B" w14:textId="77777777" w:rsidR="00BE1365" w:rsidRDefault="00BE1365">
      <w:pPr>
        <w:pStyle w:val="10"/>
        <w:spacing w:line="240" w:lineRule="auto"/>
        <w:jc w:val="both"/>
      </w:pPr>
    </w:p>
    <w:p w14:paraId="10E63EA8" w14:textId="77777777" w:rsidR="00BE1365" w:rsidRDefault="00C42F3C">
      <w:pPr>
        <w:pStyle w:val="1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Для подведения итогов Конкурса и определения победителей создаётся 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Конкурсная комиссия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подведению итогов Конкурса на лучший логотип  (далее – 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BFE6F1F" w14:textId="363110D1" w:rsidR="00BE1365" w:rsidRDefault="00C42F3C">
      <w:pPr>
        <w:pStyle w:val="1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подводит итоги Конкурса </w:t>
      </w:r>
      <w:r w:rsidR="00FE3EB3">
        <w:rPr>
          <w:rFonts w:ascii="Times New Roman" w:eastAsia="Times New Roman" w:hAnsi="Times New Roman" w:cs="Times New Roman"/>
          <w:sz w:val="24"/>
          <w:szCs w:val="24"/>
        </w:rPr>
        <w:t>до 01.05.</w:t>
      </w:r>
      <w:r w:rsidR="006F1E18"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r w:rsidR="00FE3EB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1AF9EC07" w14:textId="77777777" w:rsidR="00BE1365" w:rsidRDefault="00C42F3C">
      <w:pPr>
        <w:pStyle w:val="1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Организатор может вносить изменения в состав 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E09473" w14:textId="77777777" w:rsidR="00BE1365" w:rsidRDefault="00C42F3C">
      <w:pPr>
        <w:pStyle w:val="1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6.4. При оценке работ авторы не указываются..</w:t>
      </w:r>
    </w:p>
    <w:p w14:paraId="500B7628" w14:textId="3F23D1E8" w:rsidR="005725C0" w:rsidRDefault="00C42F3C" w:rsidP="006F1E18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5FA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5725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05FA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публикуются на сайте </w:t>
      </w:r>
      <w:r w:rsidR="006F1E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Андроповского муниципального округа </w:t>
      </w:r>
      <w:bookmarkStart w:id="5" w:name="_GoBack"/>
      <w:bookmarkEnd w:id="5"/>
      <w:r w:rsidR="00FE3EB3">
        <w:rPr>
          <w:rFonts w:ascii="Times New Roman" w:eastAsia="Times New Roman" w:hAnsi="Times New Roman" w:cs="Times New Roman"/>
          <w:sz w:val="24"/>
          <w:szCs w:val="24"/>
        </w:rPr>
        <w:t>и сайте</w:t>
      </w:r>
      <w:r w:rsidR="006F1E18">
        <w:rPr>
          <w:rFonts w:ascii="Times New Roman" w:eastAsia="Times New Roman" w:hAnsi="Times New Roman" w:cs="Times New Roman"/>
          <w:sz w:val="24"/>
          <w:szCs w:val="24"/>
        </w:rPr>
        <w:t xml:space="preserve"> МБУК «Андроповская ЦБС».</w:t>
      </w:r>
    </w:p>
    <w:p w14:paraId="62C0BD43" w14:textId="77777777" w:rsidR="005725C0" w:rsidRDefault="005725C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9A04A" w14:textId="77777777" w:rsidR="00BE1365" w:rsidRDefault="00C42F3C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Призы и награды</w:t>
      </w:r>
    </w:p>
    <w:p w14:paraId="32F6EE68" w14:textId="77777777" w:rsidR="00BE1365" w:rsidRDefault="00BE1365">
      <w:pPr>
        <w:pStyle w:val="10"/>
        <w:spacing w:line="240" w:lineRule="auto"/>
        <w:jc w:val="both"/>
      </w:pPr>
    </w:p>
    <w:p w14:paraId="4624D61C" w14:textId="55DF3BA4" w:rsidR="00BE1365" w:rsidRDefault="00C42F3C">
      <w:pPr>
        <w:pStyle w:val="1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B41AF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обедителем объявляется участник</w:t>
      </w:r>
      <w:r w:rsidR="006F1E18">
        <w:rPr>
          <w:rFonts w:ascii="Times New Roman" w:eastAsia="Times New Roman" w:hAnsi="Times New Roman" w:cs="Times New Roman"/>
          <w:sz w:val="24"/>
          <w:szCs w:val="24"/>
        </w:rPr>
        <w:t xml:space="preserve"> (физическое лицо или коллектив (группа)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чей логотип и предложения по его использованию (в комплексе) признаются составом 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наиболее интересными, образными, запоминающимися и торжественными, отражающими суть юбилейной даты.</w:t>
      </w:r>
    </w:p>
    <w:p w14:paraId="0E36D135" w14:textId="3F92CF52" w:rsidR="005725C0" w:rsidRDefault="00C42F3C" w:rsidP="005725C0">
      <w:pPr>
        <w:pStyle w:val="1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6F1E18" w:rsidRPr="006F1E18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получат электронные сертификаты, а победители и призеры – дипломы и памятные подарки. </w:t>
      </w:r>
    </w:p>
    <w:p w14:paraId="0409E9F8" w14:textId="77777777" w:rsidR="006F1E18" w:rsidRDefault="00C42F3C" w:rsidP="005725C0">
      <w:pPr>
        <w:pStyle w:val="10"/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4C05FA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отметить поощрительными призами авторов работ за отдельные элементы фирменного стиля. </w:t>
      </w:r>
    </w:p>
    <w:p w14:paraId="68049A58" w14:textId="6DFD3FBC" w:rsidR="00BE1365" w:rsidRDefault="00C42F3C" w:rsidP="005725C0">
      <w:pPr>
        <w:pStyle w:val="10"/>
        <w:spacing w:line="240" w:lineRule="auto"/>
        <w:ind w:firstLine="690"/>
        <w:jc w:val="both"/>
      </w:pPr>
      <w:r>
        <w:br w:type="page"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2"/>
      </w:tblGrid>
      <w:tr w:rsidR="00B41AF6" w:rsidRPr="004C05FA" w14:paraId="4C289920" w14:textId="77777777" w:rsidTr="00CB4D49">
        <w:trPr>
          <w:jc w:val="right"/>
        </w:trPr>
        <w:tc>
          <w:tcPr>
            <w:tcW w:w="4122" w:type="dxa"/>
          </w:tcPr>
          <w:p w14:paraId="13A215BC" w14:textId="77777777" w:rsidR="00B41AF6" w:rsidRPr="004C05FA" w:rsidRDefault="00B41AF6" w:rsidP="00B41A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</w:pPr>
            <w:r w:rsidRPr="004C05FA"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  <w:t xml:space="preserve"> №1</w:t>
            </w:r>
          </w:p>
        </w:tc>
      </w:tr>
      <w:tr w:rsidR="00B41AF6" w:rsidRPr="004C05FA" w14:paraId="79D244CC" w14:textId="77777777" w:rsidTr="00CB4D49">
        <w:trPr>
          <w:jc w:val="right"/>
        </w:trPr>
        <w:tc>
          <w:tcPr>
            <w:tcW w:w="4122" w:type="dxa"/>
          </w:tcPr>
          <w:p w14:paraId="4C873392" w14:textId="4CF7532A" w:rsidR="00B41AF6" w:rsidRPr="004C05FA" w:rsidRDefault="00B41AF6" w:rsidP="00CB4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конкурса на лучший логотип</w:t>
            </w:r>
            <w:r w:rsidR="00E112EA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слоган, поздравление и пожелание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празднованию 100-летия со дня о</w:t>
            </w:r>
            <w:r w:rsidR="006F1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 Андроповского муниципального района </w:t>
            </w:r>
            <w:r w:rsidRPr="004C05F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</w:tbl>
    <w:p w14:paraId="12A6415F" w14:textId="77777777" w:rsidR="00B41AF6" w:rsidRPr="00B41AF6" w:rsidRDefault="00B41AF6" w:rsidP="00B41AF6">
      <w:pPr>
        <w:pStyle w:val="10"/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F268559" w14:textId="77777777" w:rsidR="00BE1365" w:rsidRPr="00B41AF6" w:rsidRDefault="00BE1365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53D664C6" w14:textId="77777777" w:rsidR="00BE1365" w:rsidRDefault="00C42F3C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- анкета</w:t>
      </w:r>
    </w:p>
    <w:p w14:paraId="62E4D7AB" w14:textId="2834F193" w:rsidR="00BE1365" w:rsidRDefault="00C42F3C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Конкурсе на разработку логотипа</w:t>
      </w:r>
      <w:r w:rsidR="006F1E18">
        <w:rPr>
          <w:rFonts w:ascii="Times New Roman" w:eastAsia="Times New Roman" w:hAnsi="Times New Roman" w:cs="Times New Roman"/>
          <w:sz w:val="24"/>
          <w:szCs w:val="24"/>
        </w:rPr>
        <w:t>, слогана, поздравления и пожеланий</w:t>
      </w:r>
    </w:p>
    <w:p w14:paraId="0032AFDD" w14:textId="12791CD4" w:rsidR="00BE1365" w:rsidRDefault="00C42F3C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 празднованию 100-летия со дня о</w:t>
      </w:r>
      <w:r w:rsidR="006F1E18">
        <w:rPr>
          <w:rFonts w:ascii="Times New Roman" w:eastAsia="Times New Roman" w:hAnsi="Times New Roman" w:cs="Times New Roman"/>
          <w:sz w:val="24"/>
          <w:szCs w:val="24"/>
        </w:rPr>
        <w:t>бразования Андроповского муниципального района</w:t>
      </w:r>
    </w:p>
    <w:p w14:paraId="3391649D" w14:textId="77777777" w:rsidR="00BE1365" w:rsidRDefault="00BE1365">
      <w:pPr>
        <w:pStyle w:val="10"/>
        <w:spacing w:line="240" w:lineRule="auto"/>
        <w:jc w:val="center"/>
      </w:pPr>
    </w:p>
    <w:tbl>
      <w:tblPr>
        <w:tblStyle w:val="a5"/>
        <w:tblW w:w="90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060"/>
        <w:gridCol w:w="4520"/>
      </w:tblGrid>
      <w:tr w:rsidR="00BE1365" w14:paraId="2302A30A" w14:textId="77777777">
        <w:tc>
          <w:tcPr>
            <w:tcW w:w="440" w:type="dxa"/>
          </w:tcPr>
          <w:p w14:paraId="6BCD9EC5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0" w:type="dxa"/>
          </w:tcPr>
          <w:p w14:paraId="4A50DB95" w14:textId="1C9F8A9E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автора*</w:t>
            </w:r>
            <w:r w:rsidR="00E1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коллектива</w:t>
            </w:r>
          </w:p>
        </w:tc>
        <w:tc>
          <w:tcPr>
            <w:tcW w:w="4520" w:type="dxa"/>
          </w:tcPr>
          <w:p w14:paraId="1B04D240" w14:textId="77777777" w:rsidR="00BE1365" w:rsidRDefault="00BE1365">
            <w:pPr>
              <w:pStyle w:val="10"/>
              <w:spacing w:line="240" w:lineRule="auto"/>
              <w:jc w:val="both"/>
            </w:pPr>
          </w:p>
        </w:tc>
      </w:tr>
      <w:tr w:rsidR="00BE1365" w14:paraId="15874008" w14:textId="77777777">
        <w:tc>
          <w:tcPr>
            <w:tcW w:w="440" w:type="dxa"/>
          </w:tcPr>
          <w:p w14:paraId="37357C8B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0" w:type="dxa"/>
          </w:tcPr>
          <w:p w14:paraId="19F7A608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одного из родителей автора (или законного представителя) для участников, не достигших 18 лет*</w:t>
            </w:r>
          </w:p>
        </w:tc>
        <w:tc>
          <w:tcPr>
            <w:tcW w:w="4520" w:type="dxa"/>
          </w:tcPr>
          <w:p w14:paraId="4CA949F6" w14:textId="77777777" w:rsidR="00BE1365" w:rsidRDefault="00BE1365">
            <w:pPr>
              <w:pStyle w:val="10"/>
              <w:spacing w:line="240" w:lineRule="auto"/>
              <w:jc w:val="both"/>
            </w:pPr>
          </w:p>
        </w:tc>
      </w:tr>
      <w:tr w:rsidR="00BE1365" w14:paraId="0820BC4A" w14:textId="77777777">
        <w:tc>
          <w:tcPr>
            <w:tcW w:w="440" w:type="dxa"/>
          </w:tcPr>
          <w:p w14:paraId="00B02856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0" w:type="dxa"/>
          </w:tcPr>
          <w:p w14:paraId="01080BEA" w14:textId="57B85C19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автора</w:t>
            </w:r>
            <w:r w:rsidR="00E1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физического </w:t>
            </w:r>
            <w:proofErr w:type="gramStart"/>
            <w:r w:rsidR="00E112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4520" w:type="dxa"/>
          </w:tcPr>
          <w:p w14:paraId="2CBDCAFB" w14:textId="77777777" w:rsidR="00BE1365" w:rsidRDefault="00BE1365">
            <w:pPr>
              <w:pStyle w:val="10"/>
              <w:spacing w:line="240" w:lineRule="auto"/>
              <w:jc w:val="both"/>
            </w:pPr>
          </w:p>
        </w:tc>
      </w:tr>
      <w:tr w:rsidR="00BE1365" w14:paraId="488F657E" w14:textId="77777777">
        <w:tc>
          <w:tcPr>
            <w:tcW w:w="440" w:type="dxa"/>
          </w:tcPr>
          <w:p w14:paraId="6AE41771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0" w:type="dxa"/>
          </w:tcPr>
          <w:p w14:paraId="4B644738" w14:textId="4D0537FE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проживания</w:t>
            </w:r>
            <w:r w:rsidR="00E1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адрес организации </w:t>
            </w:r>
          </w:p>
          <w:p w14:paraId="610D06A2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 *</w:t>
            </w:r>
          </w:p>
        </w:tc>
        <w:tc>
          <w:tcPr>
            <w:tcW w:w="4520" w:type="dxa"/>
          </w:tcPr>
          <w:p w14:paraId="4BC46625" w14:textId="77777777" w:rsidR="00BE1365" w:rsidRDefault="00BE1365">
            <w:pPr>
              <w:pStyle w:val="10"/>
              <w:spacing w:line="240" w:lineRule="auto"/>
              <w:jc w:val="both"/>
            </w:pPr>
          </w:p>
        </w:tc>
      </w:tr>
      <w:tr w:rsidR="00BE1365" w14:paraId="1E389896" w14:textId="77777777">
        <w:tc>
          <w:tcPr>
            <w:tcW w:w="440" w:type="dxa"/>
          </w:tcPr>
          <w:p w14:paraId="40357AA0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0" w:type="dxa"/>
          </w:tcPr>
          <w:p w14:paraId="5EAE1C86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 или учебы*</w:t>
            </w:r>
          </w:p>
        </w:tc>
        <w:tc>
          <w:tcPr>
            <w:tcW w:w="4520" w:type="dxa"/>
          </w:tcPr>
          <w:p w14:paraId="588916B2" w14:textId="77777777" w:rsidR="00BE1365" w:rsidRDefault="00BE1365">
            <w:pPr>
              <w:pStyle w:val="10"/>
              <w:spacing w:line="240" w:lineRule="auto"/>
              <w:jc w:val="both"/>
            </w:pPr>
          </w:p>
        </w:tc>
      </w:tr>
      <w:tr w:rsidR="00BE1365" w14:paraId="62FFD13F" w14:textId="77777777">
        <w:tc>
          <w:tcPr>
            <w:tcW w:w="440" w:type="dxa"/>
          </w:tcPr>
          <w:p w14:paraId="7C4277DF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0" w:type="dxa"/>
          </w:tcPr>
          <w:p w14:paraId="1CFDADDC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логотипе</w:t>
            </w:r>
          </w:p>
          <w:p w14:paraId="4B039089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изображения и обоснование его символов) *</w:t>
            </w:r>
          </w:p>
        </w:tc>
        <w:tc>
          <w:tcPr>
            <w:tcW w:w="4520" w:type="dxa"/>
          </w:tcPr>
          <w:p w14:paraId="62CCB9C6" w14:textId="77777777" w:rsidR="00BE1365" w:rsidRDefault="00BE1365">
            <w:pPr>
              <w:pStyle w:val="10"/>
              <w:spacing w:line="240" w:lineRule="auto"/>
              <w:jc w:val="both"/>
            </w:pPr>
          </w:p>
        </w:tc>
      </w:tr>
      <w:tr w:rsidR="00BE1365" w14:paraId="4EDD6F3A" w14:textId="77777777">
        <w:tc>
          <w:tcPr>
            <w:tcW w:w="440" w:type="dxa"/>
          </w:tcPr>
          <w:p w14:paraId="0B0B4272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0" w:type="dxa"/>
          </w:tcPr>
          <w:p w14:paraId="4A00B9C0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телефоны*</w:t>
            </w:r>
          </w:p>
        </w:tc>
        <w:tc>
          <w:tcPr>
            <w:tcW w:w="4520" w:type="dxa"/>
          </w:tcPr>
          <w:p w14:paraId="18E2C648" w14:textId="77777777" w:rsidR="00BE1365" w:rsidRDefault="00BE1365">
            <w:pPr>
              <w:pStyle w:val="10"/>
              <w:spacing w:line="240" w:lineRule="auto"/>
              <w:jc w:val="both"/>
            </w:pPr>
          </w:p>
        </w:tc>
      </w:tr>
      <w:tr w:rsidR="00BE1365" w14:paraId="58AC1D7D" w14:textId="77777777">
        <w:tc>
          <w:tcPr>
            <w:tcW w:w="440" w:type="dxa"/>
          </w:tcPr>
          <w:p w14:paraId="2000F151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0" w:type="dxa"/>
          </w:tcPr>
          <w:p w14:paraId="5F3683D2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496BEF7F" w14:textId="77777777" w:rsidR="00BE1365" w:rsidRDefault="00C42F3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520" w:type="dxa"/>
          </w:tcPr>
          <w:p w14:paraId="4CCFBDAB" w14:textId="77777777" w:rsidR="00BE1365" w:rsidRDefault="00BE1365">
            <w:pPr>
              <w:pStyle w:val="10"/>
              <w:spacing w:line="240" w:lineRule="auto"/>
              <w:jc w:val="both"/>
            </w:pPr>
          </w:p>
        </w:tc>
      </w:tr>
    </w:tbl>
    <w:p w14:paraId="5DF4327A" w14:textId="77777777" w:rsidR="00BE1365" w:rsidRDefault="00BE1365">
      <w:pPr>
        <w:pStyle w:val="10"/>
        <w:spacing w:line="240" w:lineRule="auto"/>
        <w:ind w:firstLine="720"/>
        <w:jc w:val="both"/>
      </w:pPr>
    </w:p>
    <w:p w14:paraId="7C416C00" w14:textId="77777777" w:rsidR="00BE1365" w:rsidRDefault="00C42F3C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*- поля, обязательные для заполнения</w:t>
      </w:r>
    </w:p>
    <w:p w14:paraId="74D93B9A" w14:textId="77777777" w:rsidR="00BE1365" w:rsidRDefault="00BE1365">
      <w:pPr>
        <w:pStyle w:val="10"/>
        <w:spacing w:line="240" w:lineRule="auto"/>
        <w:ind w:firstLine="720"/>
        <w:jc w:val="both"/>
      </w:pPr>
    </w:p>
    <w:p w14:paraId="3836D0C1" w14:textId="77777777" w:rsidR="00BE1365" w:rsidRDefault="00C42F3C">
      <w:pPr>
        <w:pStyle w:val="10"/>
        <w:tabs>
          <w:tab w:val="left" w:pos="391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несут ответственность за нарушение авторских прав третьих лиц. </w:t>
      </w:r>
    </w:p>
    <w:p w14:paraId="29F36072" w14:textId="77777777" w:rsidR="00BE1365" w:rsidRDefault="00BE1365">
      <w:pPr>
        <w:pStyle w:val="10"/>
        <w:tabs>
          <w:tab w:val="left" w:pos="3915"/>
        </w:tabs>
        <w:spacing w:line="240" w:lineRule="auto"/>
        <w:jc w:val="both"/>
      </w:pPr>
    </w:p>
    <w:p w14:paraId="78C7B134" w14:textId="77777777" w:rsidR="00BE1365" w:rsidRDefault="00C42F3C">
      <w:pPr>
        <w:pStyle w:val="10"/>
        <w:tabs>
          <w:tab w:val="left" w:pos="391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вправе использовать присланные на Конкурс разработки следующими способами без выплаты авторского вознаграждения: </w:t>
      </w:r>
    </w:p>
    <w:p w14:paraId="1FE61626" w14:textId="77777777" w:rsidR="00BE1365" w:rsidRDefault="00BE1365">
      <w:pPr>
        <w:pStyle w:val="10"/>
        <w:tabs>
          <w:tab w:val="left" w:pos="3915"/>
        </w:tabs>
        <w:spacing w:line="240" w:lineRule="auto"/>
        <w:jc w:val="both"/>
      </w:pPr>
    </w:p>
    <w:p w14:paraId="58EC65D4" w14:textId="77777777" w:rsidR="00BE1365" w:rsidRDefault="00C42F3C">
      <w:pPr>
        <w:pStyle w:val="10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Воспроизводить разработки (публиковать); </w:t>
      </w:r>
    </w:p>
    <w:p w14:paraId="000B4E6F" w14:textId="77777777" w:rsidR="00BE1365" w:rsidRDefault="00C42F3C">
      <w:pPr>
        <w:pStyle w:val="10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Публично показывать разработки; </w:t>
      </w:r>
    </w:p>
    <w:p w14:paraId="4CCCB8B0" w14:textId="77777777" w:rsidR="00BE1365" w:rsidRDefault="00C42F3C">
      <w:pPr>
        <w:pStyle w:val="10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Доводить до всеобщего сведения (размещать на сайте) </w:t>
      </w:r>
    </w:p>
    <w:p w14:paraId="64D612E6" w14:textId="77777777" w:rsidR="00BE1365" w:rsidRDefault="00C42F3C">
      <w:pPr>
        <w:pStyle w:val="10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Работы, присланные на конкурс, не возвращаются. </w:t>
      </w:r>
    </w:p>
    <w:p w14:paraId="039FFCAA" w14:textId="77777777" w:rsidR="00BE1365" w:rsidRDefault="00BE1365">
      <w:pPr>
        <w:pStyle w:val="10"/>
        <w:tabs>
          <w:tab w:val="left" w:pos="3915"/>
        </w:tabs>
        <w:spacing w:line="240" w:lineRule="auto"/>
        <w:jc w:val="both"/>
      </w:pPr>
    </w:p>
    <w:p w14:paraId="2BACC9F2" w14:textId="77777777" w:rsidR="00BE1365" w:rsidRDefault="00C42F3C">
      <w:pPr>
        <w:pStyle w:val="10"/>
        <w:tabs>
          <w:tab w:val="left" w:pos="391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условиями конкурса ознакомлен(а) ______________________(подпись) </w:t>
      </w:r>
    </w:p>
    <w:p w14:paraId="1ECC07A2" w14:textId="77777777" w:rsidR="00BE1365" w:rsidRDefault="00BE1365">
      <w:pPr>
        <w:pStyle w:val="10"/>
        <w:spacing w:line="240" w:lineRule="auto"/>
        <w:ind w:firstLine="720"/>
        <w:jc w:val="both"/>
      </w:pPr>
    </w:p>
    <w:p w14:paraId="144D869B" w14:textId="77777777" w:rsidR="00BE1365" w:rsidRDefault="00BE1365">
      <w:pPr>
        <w:pStyle w:val="10"/>
        <w:spacing w:line="240" w:lineRule="auto"/>
        <w:ind w:firstLine="720"/>
        <w:jc w:val="both"/>
      </w:pPr>
    </w:p>
    <w:p w14:paraId="7D3196FC" w14:textId="77777777" w:rsidR="00BE1365" w:rsidRDefault="00BE1365">
      <w:pPr>
        <w:pStyle w:val="10"/>
        <w:spacing w:line="240" w:lineRule="auto"/>
        <w:ind w:firstLine="720"/>
        <w:jc w:val="both"/>
      </w:pPr>
    </w:p>
    <w:p w14:paraId="727A47F7" w14:textId="77777777" w:rsidR="00BE1365" w:rsidRDefault="00BE1365">
      <w:pPr>
        <w:pStyle w:val="10"/>
        <w:spacing w:line="240" w:lineRule="auto"/>
        <w:ind w:firstLine="720"/>
        <w:jc w:val="both"/>
      </w:pPr>
    </w:p>
    <w:p w14:paraId="5827C9D6" w14:textId="77777777" w:rsidR="00BE1365" w:rsidRDefault="00BE1365">
      <w:pPr>
        <w:pStyle w:val="10"/>
        <w:spacing w:line="240" w:lineRule="auto"/>
        <w:ind w:firstLine="720"/>
        <w:jc w:val="both"/>
      </w:pPr>
    </w:p>
    <w:p w14:paraId="0977015E" w14:textId="77777777" w:rsidR="00BE1365" w:rsidRDefault="00BE1365">
      <w:pPr>
        <w:pStyle w:val="10"/>
        <w:spacing w:line="240" w:lineRule="auto"/>
        <w:jc w:val="both"/>
      </w:pPr>
    </w:p>
    <w:p w14:paraId="357C38D5" w14:textId="77777777" w:rsidR="00BE1365" w:rsidRDefault="00BE1365">
      <w:pPr>
        <w:pStyle w:val="10"/>
        <w:spacing w:line="240" w:lineRule="auto"/>
        <w:ind w:left="5040"/>
        <w:jc w:val="right"/>
      </w:pPr>
    </w:p>
    <w:p w14:paraId="799D1A5E" w14:textId="77777777" w:rsidR="00C42F3C" w:rsidRDefault="00C42F3C">
      <w:pPr>
        <w:pStyle w:val="10"/>
        <w:spacing w:line="240" w:lineRule="auto"/>
        <w:ind w:left="5040"/>
        <w:jc w:val="right"/>
      </w:pPr>
    </w:p>
    <w:p w14:paraId="1B0983EF" w14:textId="77777777" w:rsidR="00C42F3C" w:rsidRDefault="00C42F3C">
      <w:pPr>
        <w:pStyle w:val="10"/>
        <w:spacing w:line="240" w:lineRule="auto"/>
        <w:ind w:left="5040"/>
        <w:jc w:val="right"/>
      </w:pPr>
    </w:p>
    <w:p w14:paraId="57171DFF" w14:textId="77777777" w:rsidR="00C42F3C" w:rsidRDefault="00C42F3C">
      <w:pPr>
        <w:pStyle w:val="10"/>
        <w:spacing w:line="240" w:lineRule="auto"/>
        <w:ind w:left="5040"/>
        <w:jc w:val="right"/>
      </w:pPr>
    </w:p>
    <w:p w14:paraId="2CE6A5FE" w14:textId="77777777" w:rsidR="00BE1365" w:rsidRDefault="00BE1365">
      <w:pPr>
        <w:pStyle w:val="10"/>
        <w:spacing w:line="240" w:lineRule="auto"/>
        <w:ind w:firstLine="720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2"/>
      </w:tblGrid>
      <w:tr w:rsidR="00B41AF6" w:rsidRPr="004C05FA" w14:paraId="2A273368" w14:textId="77777777" w:rsidTr="00CB4D49">
        <w:trPr>
          <w:jc w:val="right"/>
        </w:trPr>
        <w:tc>
          <w:tcPr>
            <w:tcW w:w="4122" w:type="dxa"/>
          </w:tcPr>
          <w:p w14:paraId="277AB966" w14:textId="77777777" w:rsidR="00B41AF6" w:rsidRPr="004C05FA" w:rsidRDefault="00B41AF6" w:rsidP="00CB4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</w:pPr>
            <w:r w:rsidRPr="004C05FA"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  <w:t xml:space="preserve"> №2</w:t>
            </w:r>
          </w:p>
        </w:tc>
      </w:tr>
      <w:tr w:rsidR="00B41AF6" w:rsidRPr="004C05FA" w14:paraId="3F842FEC" w14:textId="77777777" w:rsidTr="00CB4D49">
        <w:trPr>
          <w:jc w:val="right"/>
        </w:trPr>
        <w:tc>
          <w:tcPr>
            <w:tcW w:w="4122" w:type="dxa"/>
          </w:tcPr>
          <w:p w14:paraId="3CEBDCD8" w14:textId="04207FF7" w:rsidR="00B41AF6" w:rsidRPr="004C05FA" w:rsidRDefault="00B41AF6" w:rsidP="00CB4D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конкурса на лучший логотип</w:t>
            </w:r>
            <w:r w:rsidR="00E1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112EA" w:rsidRPr="00E1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слоган, поздравление и пожелание к празднованию 100-летия со дня образования Андроповского муниципального района  </w:t>
            </w:r>
          </w:p>
        </w:tc>
      </w:tr>
    </w:tbl>
    <w:p w14:paraId="4D2F4853" w14:textId="77777777" w:rsidR="00BE1365" w:rsidRDefault="00C42F3C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29F67EF5" w14:textId="77777777" w:rsidR="00BE1365" w:rsidRDefault="00BE1365">
      <w:pPr>
        <w:pStyle w:val="10"/>
        <w:spacing w:line="240" w:lineRule="auto"/>
        <w:jc w:val="center"/>
      </w:pPr>
    </w:p>
    <w:p w14:paraId="70713892" w14:textId="77777777" w:rsidR="00BE1365" w:rsidRDefault="00BE1365">
      <w:pPr>
        <w:pStyle w:val="10"/>
        <w:spacing w:line="240" w:lineRule="auto"/>
        <w:ind w:firstLine="720"/>
        <w:jc w:val="both"/>
      </w:pPr>
    </w:p>
    <w:p w14:paraId="42942263" w14:textId="3683E5E6" w:rsidR="00BE1365" w:rsidRDefault="00C42F3C" w:rsidP="00C42F3C">
      <w:pPr>
        <w:pStyle w:val="1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Логотип празднования 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112EA" w:rsidRPr="00E112EA">
        <w:rPr>
          <w:rFonts w:ascii="Times New Roman" w:eastAsia="Times New Roman" w:hAnsi="Times New Roman" w:cs="Times New Roman"/>
          <w:sz w:val="24"/>
          <w:szCs w:val="24"/>
        </w:rPr>
        <w:t>100-лети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112EA" w:rsidRPr="00E112EA">
        <w:rPr>
          <w:rFonts w:ascii="Times New Roman" w:eastAsia="Times New Roman" w:hAnsi="Times New Roman" w:cs="Times New Roman"/>
          <w:sz w:val="24"/>
          <w:szCs w:val="24"/>
        </w:rPr>
        <w:t xml:space="preserve"> со дня образования Андроповского муниципального </w:t>
      </w:r>
      <w:proofErr w:type="gramStart"/>
      <w:r w:rsidR="00E112EA" w:rsidRPr="00E112EA">
        <w:rPr>
          <w:rFonts w:ascii="Times New Roman" w:eastAsia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отражать многогранность и уникальность 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района/округа.</w:t>
      </w:r>
    </w:p>
    <w:p w14:paraId="47F818CA" w14:textId="7E7DA6AA" w:rsidR="00BE1365" w:rsidRDefault="00C42F3C" w:rsidP="00C42F3C">
      <w:pPr>
        <w:pStyle w:val="1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Итоговый логотип будет использоваться при мероприятий, реализуемых в рамках празднования 100-летия </w:t>
      </w:r>
      <w:r w:rsidR="00E112EA" w:rsidRPr="00E112EA">
        <w:rPr>
          <w:rFonts w:ascii="Times New Roman" w:eastAsia="Times New Roman" w:hAnsi="Times New Roman" w:cs="Times New Roman"/>
          <w:sz w:val="24"/>
          <w:szCs w:val="24"/>
        </w:rPr>
        <w:t>со дня образования Андроповского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при изготовлении подарочной сувенирной продукции</w:t>
      </w:r>
    </w:p>
    <w:p w14:paraId="13DBDBA5" w14:textId="77777777" w:rsidR="00BE1365" w:rsidRDefault="00C42F3C" w:rsidP="00C42F3C">
      <w:pPr>
        <w:pStyle w:val="1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представленному логотипу на Конкурс:</w:t>
      </w:r>
    </w:p>
    <w:p w14:paraId="74860FBF" w14:textId="77777777" w:rsidR="00BE1365" w:rsidRDefault="00C42F3C" w:rsidP="00C42F3C">
      <w:pPr>
        <w:pStyle w:val="10"/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ассоциативность, универсальность, оригинальность, запоминаемость, выразительность, функциональность, лаконичность;</w:t>
      </w:r>
    </w:p>
    <w:p w14:paraId="5617052D" w14:textId="21B3E549" w:rsidR="00BE1365" w:rsidRDefault="00C42F3C" w:rsidP="00C42F3C">
      <w:pPr>
        <w:pStyle w:val="10"/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состав логотипа должны входить цифра «100», либо надпись «100 лет </w:t>
      </w:r>
      <w:r w:rsidR="00E112EA" w:rsidRPr="00E112EA">
        <w:rPr>
          <w:rFonts w:ascii="Times New Roman" w:eastAsia="Times New Roman" w:hAnsi="Times New Roman" w:cs="Times New Roman"/>
          <w:sz w:val="24"/>
          <w:szCs w:val="24"/>
        </w:rPr>
        <w:t>Андроповско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E112EA" w:rsidRPr="00E112EA">
        <w:rPr>
          <w:rFonts w:ascii="Times New Roman" w:eastAsia="Times New Roman" w:hAnsi="Times New Roman" w:cs="Times New Roman"/>
          <w:sz w:val="24"/>
          <w:szCs w:val="24"/>
        </w:rPr>
        <w:t xml:space="preserve"> райо</w:t>
      </w:r>
      <w:r w:rsidR="00E112EA">
        <w:rPr>
          <w:rFonts w:ascii="Times New Roman" w:eastAsia="Times New Roman" w:hAnsi="Times New Roman" w:cs="Times New Roman"/>
          <w:sz w:val="24"/>
          <w:szCs w:val="24"/>
        </w:rPr>
        <w:t>ну»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2E73AD" w14:textId="77777777" w:rsidR="00BE1365" w:rsidRDefault="00C42F3C" w:rsidP="00C42F3C">
      <w:pPr>
        <w:pStyle w:val="10"/>
        <w:tabs>
          <w:tab w:val="left" w:pos="9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 работа может подвергаться изменениям: сокращению, или увеличению и переводу в черно-белые тона, при этом эффект не должен теряться.</w:t>
      </w:r>
    </w:p>
    <w:p w14:paraId="2D189601" w14:textId="77777777" w:rsidR="00BE1365" w:rsidRDefault="00C42F3C" w:rsidP="00C42F3C">
      <w:pPr>
        <w:pStyle w:val="1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может быть как цветной, так и черно-белой.</w:t>
      </w:r>
    </w:p>
    <w:p w14:paraId="233F7C42" w14:textId="77777777" w:rsidR="00BE1365" w:rsidRDefault="00C42F3C" w:rsidP="00C42F3C">
      <w:pPr>
        <w:pStyle w:val="1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должна быть представлена в цифровом формате или ручной графике.</w:t>
      </w:r>
    </w:p>
    <w:p w14:paraId="558EA5ED" w14:textId="77777777" w:rsidR="00BE1365" w:rsidRDefault="00C42F3C" w:rsidP="00C42F3C">
      <w:pPr>
        <w:pStyle w:val="1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не должна содержать дизайн, или рисунок, который ранее уже был использован в другой сфере.</w:t>
      </w:r>
    </w:p>
    <w:p w14:paraId="5C80468B" w14:textId="77777777" w:rsidR="00BE1365" w:rsidRDefault="00C42F3C" w:rsidP="00C42F3C">
      <w:pPr>
        <w:pStyle w:val="10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F3C">
        <w:rPr>
          <w:rFonts w:ascii="Times New Roman" w:eastAsia="Times New Roman" w:hAnsi="Times New Roman" w:cs="Times New Roman"/>
          <w:sz w:val="24"/>
          <w:szCs w:val="24"/>
        </w:rPr>
        <w:t>работа должна быть оригинальной, текст должен легко читаться. Работа может совмещать дизайн и текст.</w:t>
      </w:r>
    </w:p>
    <w:sectPr w:rsidR="00BE1365" w:rsidSect="004C05FA"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0579"/>
    <w:multiLevelType w:val="multilevel"/>
    <w:tmpl w:val="591A8E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942403"/>
    <w:multiLevelType w:val="multilevel"/>
    <w:tmpl w:val="90EE71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57D2955"/>
    <w:multiLevelType w:val="multilevel"/>
    <w:tmpl w:val="B574AD2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55415D38"/>
    <w:multiLevelType w:val="multilevel"/>
    <w:tmpl w:val="E29E718A"/>
    <w:lvl w:ilvl="0">
      <w:start w:val="1"/>
      <w:numFmt w:val="decimal"/>
      <w:lvlText w:val="%1."/>
      <w:lvlJc w:val="left"/>
      <w:pPr>
        <w:ind w:left="1743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65"/>
    <w:rsid w:val="000658D1"/>
    <w:rsid w:val="00254CD4"/>
    <w:rsid w:val="00326EB6"/>
    <w:rsid w:val="003C2FEC"/>
    <w:rsid w:val="004C05FA"/>
    <w:rsid w:val="004F6011"/>
    <w:rsid w:val="00520091"/>
    <w:rsid w:val="005725C0"/>
    <w:rsid w:val="0062187F"/>
    <w:rsid w:val="006F1E18"/>
    <w:rsid w:val="008A1B00"/>
    <w:rsid w:val="008B7785"/>
    <w:rsid w:val="00A90ED2"/>
    <w:rsid w:val="00B41AF6"/>
    <w:rsid w:val="00BE1365"/>
    <w:rsid w:val="00C42F3C"/>
    <w:rsid w:val="00C84577"/>
    <w:rsid w:val="00CE1A88"/>
    <w:rsid w:val="00D96459"/>
    <w:rsid w:val="00E112EA"/>
    <w:rsid w:val="00E34EB6"/>
    <w:rsid w:val="00E66BC7"/>
    <w:rsid w:val="00F50167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6390"/>
  <w15:docId w15:val="{1176B433-B7F8-4972-A4D3-BC32B4A5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BC7"/>
  </w:style>
  <w:style w:type="paragraph" w:styleId="1">
    <w:name w:val="heading 1"/>
    <w:basedOn w:val="10"/>
    <w:next w:val="10"/>
    <w:rsid w:val="00BE13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E13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E13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E13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E13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E13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1365"/>
  </w:style>
  <w:style w:type="table" w:customStyle="1" w:styleId="TableNormal">
    <w:name w:val="Table Normal"/>
    <w:rsid w:val="00BE13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136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E136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BE13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E13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CB44-C65A-49D9-BFFF-01AE6441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Тюря</dc:creator>
  <cp:lastModifiedBy>Олег Аляксин</cp:lastModifiedBy>
  <cp:revision>3</cp:revision>
  <cp:lastPrinted>2016-11-02T07:19:00Z</cp:lastPrinted>
  <dcterms:created xsi:type="dcterms:W3CDTF">2024-03-12T07:42:00Z</dcterms:created>
  <dcterms:modified xsi:type="dcterms:W3CDTF">2024-03-12T07:42:00Z</dcterms:modified>
</cp:coreProperties>
</file>